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AF" w:rsidRPr="00D45AF1" w:rsidRDefault="00D454AF" w:rsidP="00D45AF1">
      <w:pPr>
        <w:widowControl/>
        <w:spacing w:line="480" w:lineRule="exact"/>
        <w:jc w:val="center"/>
        <w:rPr>
          <w:rFonts w:ascii="仿宋" w:eastAsia="仿宋" w:hAnsi="仿宋" w:cs="宋体" w:hint="eastAsia"/>
          <w:b/>
          <w:kern w:val="0"/>
          <w:sz w:val="36"/>
          <w:szCs w:val="36"/>
        </w:rPr>
      </w:pPr>
      <w:r w:rsidRPr="00D45AF1">
        <w:rPr>
          <w:rFonts w:ascii="仿宋" w:eastAsia="仿宋" w:hAnsi="仿宋" w:cs="宋体" w:hint="eastAsia"/>
          <w:b/>
          <w:kern w:val="0"/>
          <w:sz w:val="36"/>
          <w:szCs w:val="36"/>
        </w:rPr>
        <w:t>媒体融合发展论坛致辞</w:t>
      </w:r>
    </w:p>
    <w:p w:rsidR="00D454AF" w:rsidRPr="00D45AF1" w:rsidRDefault="00D454AF" w:rsidP="00D45AF1">
      <w:pPr>
        <w:widowControl/>
        <w:spacing w:line="480" w:lineRule="exact"/>
        <w:ind w:firstLineChars="177" w:firstLine="531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</w:p>
    <w:p w:rsidR="009B1D49" w:rsidRPr="00D45AF1" w:rsidRDefault="00D454AF" w:rsidP="008733AD">
      <w:pPr>
        <w:widowControl/>
        <w:spacing w:line="480" w:lineRule="auto"/>
        <w:ind w:firstLineChars="189" w:firstLine="567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尊敬的广东省委宣传部副部长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、省互联网信息办公室主任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黄斌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先生，</w:t>
      </w:r>
      <w:r w:rsidRPr="00342E55">
        <w:rPr>
          <w:rFonts w:ascii="仿宋" w:eastAsia="仿宋" w:hAnsi="仿宋" w:cs="宋体" w:hint="eastAsia"/>
          <w:kern w:val="0"/>
          <w:sz w:val="30"/>
          <w:szCs w:val="30"/>
        </w:rPr>
        <w:t>广东省新闻出版广电局黄小玲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局长</w:t>
      </w:r>
      <w:r w:rsidR="003F2154">
        <w:rPr>
          <w:rFonts w:ascii="仿宋" w:eastAsia="仿宋" w:hAnsi="仿宋" w:cs="宋体" w:hint="eastAsia"/>
          <w:kern w:val="0"/>
          <w:sz w:val="30"/>
          <w:szCs w:val="30"/>
        </w:rPr>
        <w:t>;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尊敬的丁文华院士、简水生院士，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各位与会代表：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今天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="00913488">
        <w:rPr>
          <w:rFonts w:ascii="仿宋" w:eastAsia="仿宋" w:hAnsi="仿宋" w:cs="宋体" w:hint="eastAsia"/>
          <w:kern w:val="0"/>
          <w:sz w:val="30"/>
          <w:szCs w:val="30"/>
        </w:rPr>
        <w:t>我们在这里举办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第十七届中国科协年会“媒体融合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发展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论坛</w:t>
      </w:r>
      <w:r w:rsidRPr="00D45AF1">
        <w:rPr>
          <w:rFonts w:ascii="仿宋" w:eastAsia="仿宋" w:hAnsi="仿宋" w:cs="宋体"/>
          <w:kern w:val="0"/>
          <w:sz w:val="30"/>
          <w:szCs w:val="30"/>
        </w:rPr>
        <w:t>”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我</w:t>
      </w:r>
      <w:r w:rsidR="009B1D49" w:rsidRPr="00D45AF1">
        <w:rPr>
          <w:rFonts w:ascii="仿宋" w:eastAsia="仿宋" w:hAnsi="仿宋" w:cs="宋体" w:hint="eastAsia"/>
          <w:kern w:val="0"/>
          <w:sz w:val="30"/>
          <w:szCs w:val="30"/>
        </w:rPr>
        <w:t>代表中国电影电视技术学会向参会的</w:t>
      </w:r>
      <w:r w:rsidR="00D45AF1">
        <w:rPr>
          <w:rFonts w:ascii="仿宋" w:eastAsia="仿宋" w:hAnsi="仿宋" w:cs="宋体" w:hint="eastAsia"/>
          <w:kern w:val="0"/>
          <w:sz w:val="30"/>
          <w:szCs w:val="30"/>
        </w:rPr>
        <w:t>全国</w:t>
      </w:r>
      <w:r w:rsidR="009B1D49" w:rsidRPr="00D45AF1">
        <w:rPr>
          <w:rFonts w:ascii="仿宋" w:eastAsia="仿宋" w:hAnsi="仿宋" w:cs="宋体" w:hint="eastAsia"/>
          <w:kern w:val="0"/>
          <w:sz w:val="30"/>
          <w:szCs w:val="30"/>
        </w:rPr>
        <w:t>广播电视和网络媒体</w:t>
      </w:r>
      <w:r w:rsidR="009B1D49" w:rsidRPr="00D45AF1">
        <w:rPr>
          <w:rFonts w:ascii="仿宋" w:eastAsia="仿宋" w:hAnsi="仿宋" w:cs="宋体" w:hint="eastAsia"/>
          <w:kern w:val="0"/>
          <w:sz w:val="30"/>
          <w:szCs w:val="30"/>
        </w:rPr>
        <w:t>界</w:t>
      </w:r>
      <w:r w:rsidR="009B1D49" w:rsidRPr="00D45AF1">
        <w:rPr>
          <w:rFonts w:ascii="仿宋" w:eastAsia="仿宋" w:hAnsi="仿宋" w:cs="宋体" w:hint="eastAsia"/>
          <w:kern w:val="0"/>
          <w:sz w:val="30"/>
          <w:szCs w:val="30"/>
        </w:rPr>
        <w:t>的领导和同事们表示热烈的欢迎，向为论坛举办辛勤工作的</w:t>
      </w:r>
      <w:r w:rsidR="005C7DCB">
        <w:rPr>
          <w:rFonts w:ascii="仿宋" w:eastAsia="仿宋" w:hAnsi="仿宋" w:cs="宋体" w:hint="eastAsia"/>
          <w:kern w:val="0"/>
          <w:sz w:val="30"/>
          <w:szCs w:val="30"/>
        </w:rPr>
        <w:t>广东省</w:t>
      </w:r>
      <w:r w:rsidR="005C7DCB" w:rsidRPr="00342E55">
        <w:rPr>
          <w:rFonts w:ascii="仿宋" w:eastAsia="仿宋" w:hAnsi="仿宋" w:cs="宋体" w:hint="eastAsia"/>
          <w:kern w:val="0"/>
          <w:sz w:val="30"/>
          <w:szCs w:val="30"/>
        </w:rPr>
        <w:t>新闻出版广电局</w:t>
      </w:r>
      <w:r w:rsidR="005C7DCB">
        <w:rPr>
          <w:rFonts w:ascii="仿宋" w:eastAsia="仿宋" w:hAnsi="仿宋" w:cs="宋体" w:hint="eastAsia"/>
          <w:kern w:val="0"/>
          <w:sz w:val="30"/>
          <w:szCs w:val="30"/>
        </w:rPr>
        <w:t>及广东广播电视台的</w:t>
      </w:r>
      <w:r w:rsidR="009B1D49" w:rsidRPr="00D45AF1">
        <w:rPr>
          <w:rFonts w:ascii="仿宋" w:eastAsia="仿宋" w:hAnsi="仿宋" w:cs="宋体" w:hint="eastAsia"/>
          <w:kern w:val="0"/>
          <w:sz w:val="30"/>
          <w:szCs w:val="30"/>
        </w:rPr>
        <w:t>同志们表示衷心的感谢！</w:t>
      </w:r>
    </w:p>
    <w:p w:rsidR="00756E10" w:rsidRPr="00D45AF1" w:rsidRDefault="009B1D49" w:rsidP="008733AD">
      <w:pPr>
        <w:widowControl/>
        <w:spacing w:line="480" w:lineRule="auto"/>
        <w:ind w:firstLineChars="189" w:firstLine="567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大家知道，</w:t>
      </w:r>
      <w:r w:rsidR="001F4D40" w:rsidRPr="00D45AF1">
        <w:rPr>
          <w:rFonts w:ascii="仿宋" w:eastAsia="仿宋" w:hAnsi="仿宋" w:cs="宋体"/>
          <w:kern w:val="0"/>
          <w:sz w:val="30"/>
          <w:szCs w:val="30"/>
        </w:rPr>
        <w:t>党的十八届三中全会提出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要</w:t>
      </w:r>
      <w:r w:rsidR="002E0683" w:rsidRPr="00D45AF1">
        <w:rPr>
          <w:rFonts w:ascii="仿宋" w:eastAsia="仿宋" w:hAnsi="仿宋" w:cs="宋体" w:hint="eastAsia"/>
          <w:kern w:val="0"/>
          <w:sz w:val="30"/>
          <w:szCs w:val="30"/>
        </w:rPr>
        <w:t>“</w:t>
      </w:r>
      <w:r w:rsidR="001F4D40" w:rsidRPr="00D45AF1">
        <w:rPr>
          <w:rFonts w:ascii="仿宋" w:eastAsia="仿宋" w:hAnsi="仿宋" w:cs="宋体"/>
          <w:kern w:val="0"/>
          <w:sz w:val="30"/>
          <w:szCs w:val="30"/>
        </w:rPr>
        <w:t>推动传统媒体和新兴媒体融合发展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”</w:t>
      </w:r>
      <w:r w:rsidR="001F4D40" w:rsidRPr="00D45AF1">
        <w:rPr>
          <w:rFonts w:ascii="仿宋" w:eastAsia="仿宋" w:hAnsi="仿宋" w:cs="宋体"/>
          <w:kern w:val="0"/>
          <w:sz w:val="30"/>
          <w:szCs w:val="30"/>
        </w:rPr>
        <w:t>。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去</w:t>
      </w:r>
      <w:r w:rsidR="002E0683" w:rsidRPr="00D45AF1">
        <w:rPr>
          <w:rFonts w:ascii="仿宋" w:eastAsia="仿宋" w:hAnsi="仿宋" w:cs="宋体" w:hint="eastAsia"/>
          <w:kern w:val="0"/>
          <w:sz w:val="30"/>
          <w:szCs w:val="30"/>
        </w:rPr>
        <w:t>年</w:t>
      </w:r>
      <w:r w:rsidR="001F4D40" w:rsidRPr="00D45AF1">
        <w:rPr>
          <w:rFonts w:ascii="仿宋" w:eastAsia="仿宋" w:hAnsi="仿宋" w:cs="宋体" w:hint="eastAsia"/>
          <w:kern w:val="0"/>
          <w:sz w:val="30"/>
          <w:szCs w:val="30"/>
        </w:rPr>
        <w:t>8月，</w:t>
      </w:r>
      <w:r w:rsidR="00756E10" w:rsidRPr="00D45AF1">
        <w:rPr>
          <w:rFonts w:ascii="仿宋" w:eastAsia="仿宋" w:hAnsi="仿宋" w:cs="宋体"/>
          <w:kern w:val="0"/>
          <w:sz w:val="30"/>
          <w:szCs w:val="30"/>
        </w:rPr>
        <w:t>习近平</w:t>
      </w:r>
      <w:r w:rsidR="001F4D40" w:rsidRPr="00D45AF1">
        <w:rPr>
          <w:rFonts w:ascii="仿宋" w:eastAsia="仿宋" w:hAnsi="仿宋" w:cs="宋体" w:hint="eastAsia"/>
          <w:kern w:val="0"/>
          <w:sz w:val="30"/>
          <w:szCs w:val="30"/>
        </w:rPr>
        <w:t>总书记</w:t>
      </w:r>
      <w:r w:rsidR="00630E94" w:rsidRPr="00D45AF1">
        <w:rPr>
          <w:rFonts w:ascii="仿宋" w:eastAsia="仿宋" w:hAnsi="仿宋" w:cs="宋体"/>
          <w:kern w:val="0"/>
          <w:sz w:val="30"/>
          <w:szCs w:val="30"/>
        </w:rPr>
        <w:t>主持</w:t>
      </w:r>
      <w:r w:rsidR="00756E10" w:rsidRPr="00D45AF1">
        <w:rPr>
          <w:rFonts w:ascii="仿宋" w:eastAsia="仿宋" w:hAnsi="仿宋" w:cs="宋体"/>
          <w:kern w:val="0"/>
          <w:sz w:val="30"/>
          <w:szCs w:val="30"/>
        </w:rPr>
        <w:t>中央全面深化改革领导小组第四次会议</w:t>
      </w:r>
      <w:r w:rsidR="00756E10" w:rsidRPr="00D45AF1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="00756E10" w:rsidRPr="00D45AF1">
        <w:rPr>
          <w:rFonts w:ascii="仿宋" w:eastAsia="仿宋" w:hAnsi="仿宋" w:cs="宋体"/>
          <w:kern w:val="0"/>
          <w:sz w:val="30"/>
          <w:szCs w:val="30"/>
        </w:rPr>
        <w:t>审议通过了《关于推动传统媒体和新兴媒体融合发展的指导意见》</w:t>
      </w:r>
      <w:r w:rsidR="00756E10" w:rsidRPr="00D45AF1">
        <w:rPr>
          <w:rFonts w:ascii="仿宋" w:eastAsia="仿宋" w:hAnsi="仿宋" w:cs="宋体" w:hint="eastAsia"/>
          <w:kern w:val="0"/>
          <w:sz w:val="30"/>
          <w:szCs w:val="30"/>
        </w:rPr>
        <w:t>。</w:t>
      </w:r>
      <w:r w:rsidR="00756E10" w:rsidRPr="00D45AF1">
        <w:rPr>
          <w:rFonts w:ascii="仿宋" w:eastAsia="仿宋" w:hAnsi="仿宋" w:cs="宋体"/>
          <w:kern w:val="0"/>
          <w:sz w:val="30"/>
          <w:szCs w:val="30"/>
        </w:rPr>
        <w:t>习近平强调，推动传统媒体和新兴媒体融合发展，要遵循新闻传播规律和新兴媒体发展规律，强化互联网思维，坚持传统媒体和新兴媒体优势互补、一体发展，坚持先进技术为支撑、内容建设为根本，推动传统媒体和新兴媒体在内容、渠道、平台、经营、管理等方面的深度融合，着力打造一批形态多样、手段先进、具有竞争力的新型主流媒体，建成几家拥有强大实力和传播力、公信力、影响力的新型媒体集团，形成立体多样、融合发展的现代传播体系。要一手抓融合，一手抓管理，确保融合发展沿着正确方向推进。</w:t>
      </w:r>
    </w:p>
    <w:p w:rsidR="00D72617" w:rsidRPr="00D45AF1" w:rsidRDefault="001F4D40" w:rsidP="008733AD">
      <w:pPr>
        <w:widowControl/>
        <w:spacing w:line="480" w:lineRule="auto"/>
        <w:ind w:firstLineChars="189" w:firstLine="567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目前，</w:t>
      </w:r>
      <w:r w:rsidR="00C31C94" w:rsidRPr="00D45AF1">
        <w:rPr>
          <w:rFonts w:ascii="仿宋" w:eastAsia="仿宋" w:hAnsi="仿宋" w:cs="宋体" w:hint="eastAsia"/>
          <w:kern w:val="0"/>
          <w:sz w:val="30"/>
          <w:szCs w:val="30"/>
        </w:rPr>
        <w:t>中央</w:t>
      </w:r>
      <w:bookmarkStart w:id="0" w:name="_GoBack"/>
      <w:bookmarkEnd w:id="0"/>
      <w:r w:rsidR="00630E94" w:rsidRPr="00D45AF1">
        <w:rPr>
          <w:rFonts w:ascii="仿宋" w:eastAsia="仿宋" w:hAnsi="仿宋" w:cs="宋体" w:hint="eastAsia"/>
          <w:kern w:val="0"/>
          <w:sz w:val="30"/>
          <w:szCs w:val="30"/>
        </w:rPr>
        <w:t>和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全国</w:t>
      </w:r>
      <w:r w:rsidR="00630E94" w:rsidRPr="00D45AF1">
        <w:rPr>
          <w:rFonts w:ascii="仿宋" w:eastAsia="仿宋" w:hAnsi="仿宋" w:cs="宋体" w:hint="eastAsia"/>
          <w:kern w:val="0"/>
          <w:sz w:val="30"/>
          <w:szCs w:val="30"/>
        </w:rPr>
        <w:t>各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广播电视</w:t>
      </w:r>
      <w:r w:rsidR="009B1D49" w:rsidRPr="00D45AF1">
        <w:rPr>
          <w:rFonts w:ascii="仿宋" w:eastAsia="仿宋" w:hAnsi="仿宋" w:cs="宋体" w:hint="eastAsia"/>
          <w:kern w:val="0"/>
          <w:sz w:val="30"/>
          <w:szCs w:val="30"/>
        </w:rPr>
        <w:t>台</w:t>
      </w:r>
      <w:r w:rsidR="00630E94" w:rsidRPr="00D45AF1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各</w:t>
      </w:r>
      <w:r w:rsidR="009B1D49" w:rsidRPr="00D45AF1">
        <w:rPr>
          <w:rFonts w:ascii="仿宋" w:eastAsia="仿宋" w:hAnsi="仿宋" w:cs="宋体" w:hint="eastAsia"/>
          <w:kern w:val="0"/>
          <w:sz w:val="30"/>
          <w:szCs w:val="30"/>
        </w:rPr>
        <w:t>网络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传媒</w:t>
      </w:r>
      <w:r w:rsidR="00630E94" w:rsidRPr="00D45AF1">
        <w:rPr>
          <w:rFonts w:ascii="仿宋" w:eastAsia="仿宋" w:hAnsi="仿宋" w:cs="宋体" w:hint="eastAsia"/>
          <w:kern w:val="0"/>
          <w:sz w:val="30"/>
          <w:szCs w:val="30"/>
        </w:rPr>
        <w:t>机构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在</w:t>
      </w:r>
      <w:r w:rsidRPr="00D45AF1">
        <w:rPr>
          <w:rFonts w:ascii="仿宋" w:eastAsia="仿宋" w:hAnsi="仿宋" w:cs="宋体"/>
          <w:kern w:val="0"/>
          <w:sz w:val="30"/>
          <w:szCs w:val="30"/>
        </w:rPr>
        <w:t>《关于推动传统媒体和新兴媒体融合发展的指导意见》</w:t>
      </w:r>
      <w:r w:rsidR="009B1D49" w:rsidRPr="00D45AF1">
        <w:rPr>
          <w:rFonts w:ascii="仿宋" w:eastAsia="仿宋" w:hAnsi="仿宋" w:cs="宋体" w:hint="eastAsia"/>
          <w:kern w:val="0"/>
          <w:sz w:val="30"/>
          <w:szCs w:val="30"/>
        </w:rPr>
        <w:t>的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指</w:t>
      </w:r>
      <w:r w:rsidR="009B1D49" w:rsidRPr="00D45AF1">
        <w:rPr>
          <w:rFonts w:ascii="仿宋" w:eastAsia="仿宋" w:hAnsi="仿宋" w:cs="宋体" w:hint="eastAsia"/>
          <w:kern w:val="0"/>
          <w:sz w:val="30"/>
          <w:szCs w:val="30"/>
        </w:rPr>
        <w:t>引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下，正在</w:t>
      </w:r>
      <w:r w:rsidR="00756E10" w:rsidRPr="00D45AF1">
        <w:rPr>
          <w:rFonts w:ascii="仿宋" w:eastAsia="仿宋" w:hAnsi="仿宋" w:cs="宋体"/>
          <w:kern w:val="0"/>
          <w:sz w:val="30"/>
          <w:szCs w:val="30"/>
        </w:rPr>
        <w:lastRenderedPageBreak/>
        <w:t>转变传统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广播</w:t>
      </w:r>
      <w:r w:rsidR="00756E10" w:rsidRPr="00D45AF1">
        <w:rPr>
          <w:rFonts w:ascii="仿宋" w:eastAsia="仿宋" w:hAnsi="仿宋" w:cs="宋体"/>
          <w:kern w:val="0"/>
          <w:sz w:val="30"/>
          <w:szCs w:val="30"/>
        </w:rPr>
        <w:t>电视传播思维，</w:t>
      </w:r>
      <w:r w:rsidR="0026255A" w:rsidRPr="00D45AF1">
        <w:rPr>
          <w:rFonts w:ascii="仿宋" w:eastAsia="仿宋" w:hAnsi="仿宋" w:cs="宋体" w:hint="eastAsia"/>
          <w:kern w:val="0"/>
          <w:sz w:val="30"/>
          <w:szCs w:val="30"/>
        </w:rPr>
        <w:t>顺应互联网传播移动化、社交化、视频化的趋势，充分利用移动互联技术实现在移动终端的覆盖面和影响力；利用微博微信技术拓宽社会化传播渠道，利用大数据和云计算技术推进新闻生产，优化媒体内容制作、存储、分发流程，提升数据处理能力，为内容生产和传播提供强大支撑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="00756E10" w:rsidRPr="00D45AF1">
        <w:rPr>
          <w:rFonts w:ascii="仿宋" w:eastAsia="仿宋" w:hAnsi="仿宋" w:cs="宋体"/>
          <w:kern w:val="0"/>
          <w:sz w:val="30"/>
          <w:szCs w:val="30"/>
        </w:rPr>
        <w:t>强化新媒体建设，推动台网融合，打造具有强大实力和传播力、公信力、影响力的新型媒体集团。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国家新闻出版广电总局制定</w:t>
      </w:r>
      <w:r w:rsidR="00630E94" w:rsidRPr="00D45AF1">
        <w:rPr>
          <w:rFonts w:ascii="仿宋" w:eastAsia="仿宋" w:hAnsi="仿宋" w:cs="宋体" w:hint="eastAsia"/>
          <w:kern w:val="0"/>
          <w:sz w:val="30"/>
          <w:szCs w:val="30"/>
        </w:rPr>
        <w:t>了媒体融合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发展规划，</w:t>
      </w:r>
      <w:r w:rsidR="009B1D49" w:rsidRPr="00D45AF1">
        <w:rPr>
          <w:rFonts w:ascii="仿宋" w:eastAsia="仿宋" w:hAnsi="仿宋" w:cs="宋体" w:hint="eastAsia"/>
          <w:kern w:val="0"/>
          <w:sz w:val="30"/>
          <w:szCs w:val="30"/>
        </w:rPr>
        <w:t>积极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组织技术攻关</w:t>
      </w:r>
      <w:r w:rsidR="00C31C94" w:rsidRPr="00D45AF1">
        <w:rPr>
          <w:rFonts w:ascii="仿宋" w:eastAsia="仿宋" w:hAnsi="仿宋" w:cs="宋体" w:hint="eastAsia"/>
          <w:kern w:val="0"/>
          <w:sz w:val="30"/>
          <w:szCs w:val="30"/>
        </w:rPr>
        <w:t>，学术异常活跃。</w:t>
      </w:r>
    </w:p>
    <w:p w:rsidR="00D45AF1" w:rsidRDefault="009B1D49" w:rsidP="008733AD">
      <w:pPr>
        <w:widowControl/>
        <w:spacing w:line="480" w:lineRule="auto"/>
        <w:ind w:firstLineChars="189" w:firstLine="567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为此，</w:t>
      </w:r>
      <w:r w:rsidR="00913488">
        <w:rPr>
          <w:rFonts w:ascii="仿宋" w:eastAsia="仿宋" w:hAnsi="仿宋" w:cs="宋体" w:hint="eastAsia"/>
          <w:kern w:val="0"/>
          <w:sz w:val="30"/>
          <w:szCs w:val="30"/>
        </w:rPr>
        <w:t>2014年11月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中国电影电视技术学会理事会做出决定，</w:t>
      </w:r>
      <w:r w:rsidR="00913488">
        <w:rPr>
          <w:rFonts w:ascii="仿宋" w:eastAsia="仿宋" w:hAnsi="仿宋" w:cs="宋体" w:hint="eastAsia"/>
          <w:kern w:val="0"/>
          <w:sz w:val="30"/>
          <w:szCs w:val="30"/>
        </w:rPr>
        <w:t>积极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申请承</w:t>
      </w:r>
      <w:r w:rsidR="00913488">
        <w:rPr>
          <w:rFonts w:ascii="仿宋" w:eastAsia="仿宋" w:hAnsi="仿宋" w:cs="宋体" w:hint="eastAsia"/>
          <w:kern w:val="0"/>
          <w:sz w:val="30"/>
          <w:szCs w:val="30"/>
        </w:rPr>
        <w:t>办</w:t>
      </w:r>
      <w:r w:rsidR="00D45AF1" w:rsidRPr="00D45AF1">
        <w:rPr>
          <w:rFonts w:ascii="仿宋" w:eastAsia="仿宋" w:hAnsi="仿宋" w:cs="宋体" w:hint="eastAsia"/>
          <w:kern w:val="0"/>
          <w:sz w:val="30"/>
          <w:szCs w:val="30"/>
        </w:rPr>
        <w:t>2015年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中国科协广州年会“媒体融合</w:t>
      </w:r>
      <w:r w:rsidR="00D45AF1" w:rsidRPr="00D45AF1">
        <w:rPr>
          <w:rFonts w:ascii="仿宋" w:eastAsia="仿宋" w:hAnsi="仿宋" w:cs="宋体" w:hint="eastAsia"/>
          <w:kern w:val="0"/>
          <w:sz w:val="30"/>
          <w:szCs w:val="30"/>
        </w:rPr>
        <w:t>发展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论坛”分会场。经过各方面的大力支持和积极协助，我们的“媒体融合</w:t>
      </w:r>
      <w:r w:rsidR="00D45AF1" w:rsidRPr="00D45AF1">
        <w:rPr>
          <w:rFonts w:ascii="仿宋" w:eastAsia="仿宋" w:hAnsi="仿宋" w:cs="宋体" w:hint="eastAsia"/>
          <w:kern w:val="0"/>
          <w:sz w:val="30"/>
          <w:szCs w:val="30"/>
        </w:rPr>
        <w:t>发展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论坛”如期举行</w:t>
      </w:r>
      <w:r w:rsidR="00D45AF1" w:rsidRPr="00D45AF1">
        <w:rPr>
          <w:rFonts w:ascii="仿宋" w:eastAsia="仿宋" w:hAnsi="仿宋" w:cs="宋体" w:hint="eastAsia"/>
          <w:kern w:val="0"/>
          <w:sz w:val="30"/>
          <w:szCs w:val="30"/>
        </w:rPr>
        <w:t>。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我们荣幸地邀请到中国工程院丁文华院士和</w:t>
      </w:r>
      <w:proofErr w:type="gramStart"/>
      <w:r w:rsidRPr="00D45AF1">
        <w:rPr>
          <w:rFonts w:ascii="仿宋" w:eastAsia="仿宋" w:hAnsi="仿宋" w:cs="宋体" w:hint="eastAsia"/>
          <w:kern w:val="0"/>
          <w:sz w:val="30"/>
          <w:szCs w:val="30"/>
        </w:rPr>
        <w:t>简水生</w:t>
      </w:r>
      <w:proofErr w:type="gramEnd"/>
      <w:r w:rsidRPr="00D45AF1">
        <w:rPr>
          <w:rFonts w:ascii="仿宋" w:eastAsia="仿宋" w:hAnsi="仿宋" w:cs="宋体" w:hint="eastAsia"/>
          <w:kern w:val="0"/>
          <w:sz w:val="30"/>
          <w:szCs w:val="30"/>
        </w:rPr>
        <w:t>院士</w:t>
      </w:r>
      <w:r w:rsidR="00D45AF1">
        <w:rPr>
          <w:rFonts w:ascii="仿宋" w:eastAsia="仿宋" w:hAnsi="仿宋" w:cs="宋体" w:hint="eastAsia"/>
          <w:kern w:val="0"/>
          <w:sz w:val="30"/>
          <w:szCs w:val="30"/>
        </w:rPr>
        <w:t>光临我们的</w:t>
      </w:r>
      <w:r w:rsidR="00D45AF1" w:rsidRPr="00D45AF1">
        <w:rPr>
          <w:rFonts w:ascii="仿宋" w:eastAsia="仿宋" w:hAnsi="仿宋" w:cs="宋体" w:hint="eastAsia"/>
          <w:kern w:val="0"/>
          <w:sz w:val="30"/>
          <w:szCs w:val="30"/>
        </w:rPr>
        <w:t>高端盛会</w:t>
      </w:r>
      <w:r w:rsidR="00D45AF1">
        <w:rPr>
          <w:rFonts w:ascii="仿宋" w:eastAsia="仿宋" w:hAnsi="仿宋" w:cs="宋体" w:hint="eastAsia"/>
          <w:kern w:val="0"/>
          <w:sz w:val="30"/>
          <w:szCs w:val="30"/>
        </w:rPr>
        <w:t>并做</w:t>
      </w:r>
      <w:r w:rsidR="00913488">
        <w:rPr>
          <w:rFonts w:ascii="仿宋" w:eastAsia="仿宋" w:hAnsi="仿宋" w:cs="宋体" w:hint="eastAsia"/>
          <w:kern w:val="0"/>
          <w:sz w:val="30"/>
          <w:szCs w:val="30"/>
        </w:rPr>
        <w:t>重要演讲；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我们</w:t>
      </w:r>
      <w:r w:rsidR="00913488">
        <w:rPr>
          <w:rFonts w:ascii="仿宋" w:eastAsia="仿宋" w:hAnsi="仿宋" w:cs="宋体" w:hint="eastAsia"/>
          <w:kern w:val="0"/>
          <w:sz w:val="30"/>
          <w:szCs w:val="30"/>
        </w:rPr>
        <w:t>还邀请到当前我国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广播电视和网络媒体行业最</w:t>
      </w:r>
      <w:r w:rsidR="00D45AF1">
        <w:rPr>
          <w:rFonts w:ascii="仿宋" w:eastAsia="仿宋" w:hAnsi="仿宋" w:cs="宋体" w:hint="eastAsia"/>
          <w:kern w:val="0"/>
          <w:sz w:val="30"/>
          <w:szCs w:val="30"/>
        </w:rPr>
        <w:t>具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权威的学者专家</w:t>
      </w:r>
      <w:r w:rsidR="00D45AF1">
        <w:rPr>
          <w:rFonts w:ascii="仿宋" w:eastAsia="仿宋" w:hAnsi="仿宋" w:cs="宋体" w:hint="eastAsia"/>
          <w:kern w:val="0"/>
          <w:sz w:val="30"/>
          <w:szCs w:val="30"/>
        </w:rPr>
        <w:t>围绕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“</w:t>
      </w:r>
      <w:r w:rsidRPr="00D45AF1">
        <w:rPr>
          <w:rFonts w:ascii="仿宋" w:eastAsia="仿宋" w:hAnsi="仿宋" w:cs="宋体"/>
          <w:kern w:val="0"/>
          <w:sz w:val="30"/>
          <w:szCs w:val="30"/>
        </w:rPr>
        <w:t>推动传统媒体和新兴媒体融合发展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”</w:t>
      </w:r>
      <w:r w:rsidR="00D45AF1">
        <w:rPr>
          <w:rFonts w:ascii="仿宋" w:eastAsia="仿宋" w:hAnsi="仿宋" w:cs="宋体" w:hint="eastAsia"/>
          <w:kern w:val="0"/>
          <w:sz w:val="30"/>
          <w:szCs w:val="30"/>
        </w:rPr>
        <w:t>议题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发表真知灼见，带来最前沿的思考和最新鲜的</w:t>
      </w:r>
      <w:r w:rsidR="00913488">
        <w:rPr>
          <w:rFonts w:ascii="仿宋" w:eastAsia="仿宋" w:hAnsi="仿宋" w:cs="宋体" w:hint="eastAsia"/>
          <w:kern w:val="0"/>
          <w:sz w:val="30"/>
          <w:szCs w:val="30"/>
        </w:rPr>
        <w:t>实践</w:t>
      </w:r>
      <w:r w:rsidR="00D45AF1">
        <w:rPr>
          <w:rFonts w:ascii="仿宋" w:eastAsia="仿宋" w:hAnsi="仿宋" w:cs="宋体" w:hint="eastAsia"/>
          <w:kern w:val="0"/>
          <w:sz w:val="30"/>
          <w:szCs w:val="30"/>
        </w:rPr>
        <w:t>探索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经验。</w:t>
      </w:r>
      <w:r w:rsidR="005C7DCB">
        <w:rPr>
          <w:rFonts w:ascii="仿宋" w:eastAsia="仿宋" w:hAnsi="仿宋" w:cs="宋体" w:hint="eastAsia"/>
          <w:kern w:val="0"/>
          <w:sz w:val="30"/>
          <w:szCs w:val="30"/>
        </w:rPr>
        <w:t>相信</w:t>
      </w:r>
      <w:r w:rsidR="00D45AF1">
        <w:rPr>
          <w:rFonts w:ascii="仿宋" w:eastAsia="仿宋" w:hAnsi="仿宋" w:cs="宋体" w:hint="eastAsia"/>
          <w:kern w:val="0"/>
          <w:sz w:val="30"/>
          <w:szCs w:val="30"/>
        </w:rPr>
        <w:t>通过论坛的专题报告和互动交流，与会者</w:t>
      </w:r>
      <w:r w:rsidR="00913488">
        <w:rPr>
          <w:rFonts w:ascii="仿宋" w:eastAsia="仿宋" w:hAnsi="仿宋" w:cs="宋体" w:hint="eastAsia"/>
          <w:kern w:val="0"/>
          <w:sz w:val="30"/>
          <w:szCs w:val="30"/>
        </w:rPr>
        <w:t>能够得到新的启发，获得新的思考，在认真贯彻中央</w:t>
      </w:r>
      <w:r w:rsidR="00913488" w:rsidRPr="00D45AF1">
        <w:rPr>
          <w:rFonts w:ascii="仿宋" w:eastAsia="仿宋" w:hAnsi="仿宋" w:cs="宋体" w:hint="eastAsia"/>
          <w:kern w:val="0"/>
          <w:sz w:val="30"/>
          <w:szCs w:val="30"/>
        </w:rPr>
        <w:t>“</w:t>
      </w:r>
      <w:r w:rsidR="00913488" w:rsidRPr="00D45AF1">
        <w:rPr>
          <w:rFonts w:ascii="仿宋" w:eastAsia="仿宋" w:hAnsi="仿宋" w:cs="宋体"/>
          <w:kern w:val="0"/>
          <w:sz w:val="30"/>
          <w:szCs w:val="30"/>
        </w:rPr>
        <w:t>推动传统媒体和新兴媒体融合发展</w:t>
      </w:r>
      <w:r w:rsidR="00913488" w:rsidRPr="00D45AF1">
        <w:rPr>
          <w:rFonts w:ascii="仿宋" w:eastAsia="仿宋" w:hAnsi="仿宋" w:cs="宋体" w:hint="eastAsia"/>
          <w:kern w:val="0"/>
          <w:sz w:val="30"/>
          <w:szCs w:val="30"/>
        </w:rPr>
        <w:t>”</w:t>
      </w:r>
      <w:r w:rsidR="00913488">
        <w:rPr>
          <w:rFonts w:ascii="仿宋" w:eastAsia="仿宋" w:hAnsi="仿宋" w:cs="宋体" w:hint="eastAsia"/>
          <w:kern w:val="0"/>
          <w:sz w:val="30"/>
          <w:szCs w:val="30"/>
        </w:rPr>
        <w:t>的工作中获得新的思路，</w:t>
      </w:r>
      <w:r w:rsidR="00276F94">
        <w:rPr>
          <w:rFonts w:ascii="仿宋" w:eastAsia="仿宋" w:hAnsi="仿宋" w:cs="宋体" w:hint="eastAsia"/>
          <w:kern w:val="0"/>
          <w:sz w:val="30"/>
          <w:szCs w:val="30"/>
        </w:rPr>
        <w:t>做出新贡献！</w:t>
      </w:r>
    </w:p>
    <w:p w:rsidR="005C7DCB" w:rsidRPr="005C7DCB" w:rsidRDefault="00D45AF1" w:rsidP="008733AD">
      <w:pPr>
        <w:widowControl/>
        <w:spacing w:line="480" w:lineRule="auto"/>
        <w:ind w:firstLineChars="189" w:firstLine="567"/>
        <w:jc w:val="left"/>
        <w:rPr>
          <w:rFonts w:ascii="仿宋_GB2312" w:eastAsia="仿宋_GB2312" w:hAnsi="仿宋" w:cs="Times New Roman" w:hint="eastAsia"/>
          <w:sz w:val="30"/>
          <w:szCs w:val="30"/>
        </w:rPr>
      </w:pP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中国电影电视技术学会是</w:t>
      </w:r>
      <w:r w:rsidRPr="00D45AF1">
        <w:rPr>
          <w:rFonts w:ascii="仿宋" w:eastAsia="仿宋" w:hAnsi="仿宋" w:cs="Calibri"/>
          <w:kern w:val="0"/>
          <w:sz w:val="30"/>
          <w:szCs w:val="30"/>
        </w:rPr>
        <w:t>1982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年由文化部和广播电视部联合发起成立的，是中国科学技术协会的团体会员单位，</w:t>
      </w:r>
      <w:r w:rsidRPr="00D45AF1">
        <w:rPr>
          <w:rFonts w:ascii="仿宋" w:eastAsia="仿宋" w:hAnsi="仿宋" w:cs="Times New Roman" w:hint="eastAsia"/>
          <w:kern w:val="0"/>
          <w:sz w:val="30"/>
          <w:szCs w:val="30"/>
        </w:rPr>
        <w:t>现在有包括全国各省、市级广播电视台，</w:t>
      </w:r>
      <w:r w:rsidR="005C7DCB">
        <w:rPr>
          <w:rFonts w:ascii="仿宋" w:eastAsia="仿宋" w:hAnsi="仿宋" w:cs="Times New Roman" w:hint="eastAsia"/>
          <w:kern w:val="0"/>
          <w:sz w:val="30"/>
          <w:szCs w:val="30"/>
        </w:rPr>
        <w:t>科研教学和相关企业</w:t>
      </w:r>
      <w:r w:rsidRPr="00D45AF1">
        <w:rPr>
          <w:rFonts w:ascii="仿宋" w:eastAsia="仿宋" w:hAnsi="仿宋" w:cs="Times New Roman" w:hint="eastAsia"/>
          <w:kern w:val="0"/>
          <w:sz w:val="30"/>
          <w:szCs w:val="30"/>
        </w:rPr>
        <w:t>团体会员约</w:t>
      </w:r>
      <w:r w:rsidRPr="00D45AF1">
        <w:rPr>
          <w:rFonts w:ascii="仿宋" w:eastAsia="仿宋" w:hAnsi="仿宋" w:cs="Times New Roman"/>
          <w:kern w:val="0"/>
          <w:sz w:val="30"/>
          <w:szCs w:val="30"/>
        </w:rPr>
        <w:lastRenderedPageBreak/>
        <w:t>150</w:t>
      </w:r>
      <w:r w:rsidRPr="00D45AF1">
        <w:rPr>
          <w:rFonts w:ascii="仿宋" w:eastAsia="仿宋" w:hAnsi="仿宋" w:cs="Times New Roman" w:hint="eastAsia"/>
          <w:kern w:val="0"/>
          <w:sz w:val="30"/>
          <w:szCs w:val="30"/>
        </w:rPr>
        <w:t>个，个人会员</w:t>
      </w:r>
      <w:r w:rsidRPr="00D45AF1">
        <w:rPr>
          <w:rFonts w:ascii="仿宋" w:eastAsia="仿宋" w:hAnsi="仿宋" w:cs="Times New Roman"/>
          <w:kern w:val="0"/>
          <w:sz w:val="30"/>
          <w:szCs w:val="30"/>
        </w:rPr>
        <w:t>3000</w:t>
      </w:r>
      <w:r w:rsidRPr="00D45AF1">
        <w:rPr>
          <w:rFonts w:ascii="仿宋" w:eastAsia="仿宋" w:hAnsi="仿宋" w:cs="Times New Roman" w:hint="eastAsia"/>
          <w:kern w:val="0"/>
          <w:sz w:val="30"/>
          <w:szCs w:val="30"/>
        </w:rPr>
        <w:t>余人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。近年来，</w:t>
      </w:r>
      <w:r w:rsidR="008733AD" w:rsidRPr="005C7DCB">
        <w:rPr>
          <w:rFonts w:ascii="仿宋_GB2312" w:eastAsia="仿宋_GB2312" w:hAnsi="仿宋" w:cs="Times New Roman" w:hint="eastAsia"/>
          <w:sz w:val="30"/>
          <w:szCs w:val="30"/>
        </w:rPr>
        <w:t>学会的学术影响力、会员凝集力、社会公信力和自主发展能力</w:t>
      </w:r>
      <w:r w:rsidR="008733AD">
        <w:rPr>
          <w:rFonts w:ascii="仿宋_GB2312" w:eastAsia="仿宋_GB2312" w:hAnsi="仿宋" w:cs="Times New Roman" w:hint="eastAsia"/>
          <w:sz w:val="30"/>
          <w:szCs w:val="30"/>
        </w:rPr>
        <w:t>逐步</w:t>
      </w:r>
      <w:r w:rsidR="008733AD" w:rsidRPr="005C7DCB">
        <w:rPr>
          <w:rFonts w:ascii="仿宋_GB2312" w:eastAsia="仿宋_GB2312" w:hAnsi="仿宋" w:cs="Times New Roman" w:hint="eastAsia"/>
          <w:sz w:val="30"/>
          <w:szCs w:val="30"/>
        </w:rPr>
        <w:t>得到增强。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学会开展了国内外影视技术交流，推广影视技术应用，继续教育和技术培训，举办科技展览普及影视科学，参与制定影视技术标准，接受委托开展了技术咨询、科技项目成果鉴定，自2002年经</w:t>
      </w:r>
      <w:r w:rsidRPr="00D45AF1">
        <w:rPr>
          <w:rFonts w:ascii="仿宋" w:eastAsia="仿宋" w:hAnsi="仿宋" w:cs="宋体"/>
          <w:kern w:val="0"/>
          <w:sz w:val="30"/>
          <w:szCs w:val="30"/>
        </w:rPr>
        <w:t>科学技术部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和</w:t>
      </w:r>
      <w:r w:rsidRPr="00D45AF1">
        <w:rPr>
          <w:rFonts w:ascii="仿宋" w:eastAsia="仿宋" w:hAnsi="仿宋" w:cs="宋体"/>
          <w:kern w:val="0"/>
          <w:sz w:val="30"/>
          <w:szCs w:val="30"/>
        </w:rPr>
        <w:t>国家科学技术奖励工作办公室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批准开展了中国电影电视技术学会科学技术奖评审、自2013年，根据总局科技委广播、电视中心专委会的意见，承接了广播和电视节目技术质量奖（金鹿奖、金帆奖）评审工作。今年，学会与电子学会联合开展了“广播电视行业电子信息专业技术资格认证”，在贯彻</w:t>
      </w:r>
      <w:r w:rsidR="008733AD">
        <w:rPr>
          <w:rFonts w:ascii="仿宋" w:eastAsia="仿宋" w:hAnsi="仿宋" w:cs="宋体" w:hint="eastAsia"/>
          <w:kern w:val="0"/>
          <w:sz w:val="30"/>
          <w:szCs w:val="30"/>
        </w:rPr>
        <w:t>广电</w:t>
      </w:r>
      <w:r w:rsidRPr="00D45AF1">
        <w:rPr>
          <w:rFonts w:ascii="仿宋" w:eastAsia="仿宋" w:hAnsi="仿宋" w:cs="宋体" w:hint="eastAsia"/>
          <w:kern w:val="0"/>
          <w:sz w:val="30"/>
          <w:szCs w:val="30"/>
        </w:rPr>
        <w:t>总局</w:t>
      </w:r>
      <w:proofErr w:type="gramStart"/>
      <w:r w:rsidRPr="00D45AF1">
        <w:rPr>
          <w:rFonts w:ascii="仿宋" w:eastAsia="仿宋" w:hAnsi="仿宋" w:cs="宋体" w:hint="eastAsia"/>
          <w:kern w:val="0"/>
          <w:sz w:val="30"/>
          <w:szCs w:val="30"/>
        </w:rPr>
        <w:t>十二五</w:t>
      </w:r>
      <w:proofErr w:type="gramEnd"/>
      <w:r w:rsidRPr="00D45AF1">
        <w:rPr>
          <w:rFonts w:ascii="仿宋" w:eastAsia="仿宋" w:hAnsi="仿宋" w:cs="宋体" w:hint="eastAsia"/>
          <w:kern w:val="0"/>
          <w:sz w:val="30"/>
          <w:szCs w:val="30"/>
        </w:rPr>
        <w:t>影视科技发展规划，配合总局开展奖励优秀科技成果和优秀人才，激励创新方面发挥着重要作用。</w:t>
      </w:r>
    </w:p>
    <w:p w:rsidR="001F53BE" w:rsidRDefault="005C7DCB" w:rsidP="008733AD">
      <w:pPr>
        <w:tabs>
          <w:tab w:val="left" w:pos="7740"/>
        </w:tabs>
        <w:adjustRightInd w:val="0"/>
        <w:snapToGrid w:val="0"/>
        <w:spacing w:line="480" w:lineRule="auto"/>
        <w:ind w:firstLineChars="189" w:firstLine="567"/>
        <w:rPr>
          <w:rFonts w:ascii="仿宋_GB2312" w:eastAsia="仿宋_GB2312" w:hAnsi="仿宋" w:cs="Times New Roman" w:hint="eastAsia"/>
          <w:color w:val="C00000"/>
          <w:sz w:val="30"/>
          <w:szCs w:val="30"/>
        </w:rPr>
      </w:pPr>
      <w:r w:rsidRPr="005C7DCB">
        <w:rPr>
          <w:rFonts w:ascii="仿宋_GB2312" w:eastAsia="仿宋_GB2312" w:hAnsi="仿宋" w:cs="Times New Roman" w:hint="eastAsia"/>
          <w:sz w:val="30"/>
          <w:szCs w:val="30"/>
        </w:rPr>
        <w:t>最后，预祝</w:t>
      </w:r>
      <w:r w:rsidR="001F53BE" w:rsidRPr="00D45AF1">
        <w:rPr>
          <w:rFonts w:ascii="仿宋" w:eastAsia="仿宋" w:hAnsi="仿宋" w:cs="宋体" w:hint="eastAsia"/>
          <w:kern w:val="0"/>
          <w:sz w:val="30"/>
          <w:szCs w:val="30"/>
        </w:rPr>
        <w:t>第十七届中国科协年会“媒体融合发展论坛</w:t>
      </w:r>
      <w:r w:rsidR="001F53BE" w:rsidRPr="00D45AF1">
        <w:rPr>
          <w:rFonts w:ascii="仿宋" w:eastAsia="仿宋" w:hAnsi="仿宋" w:cs="宋体"/>
          <w:kern w:val="0"/>
          <w:sz w:val="30"/>
          <w:szCs w:val="30"/>
        </w:rPr>
        <w:t>”</w:t>
      </w:r>
      <w:r w:rsidR="001F53BE">
        <w:rPr>
          <w:rFonts w:ascii="仿宋" w:eastAsia="仿宋" w:hAnsi="仿宋" w:cs="宋体" w:hint="eastAsia"/>
          <w:kern w:val="0"/>
          <w:sz w:val="30"/>
          <w:szCs w:val="30"/>
        </w:rPr>
        <w:t>取得圆满成功</w:t>
      </w:r>
      <w:r w:rsidR="008733AD" w:rsidRPr="008733AD">
        <w:rPr>
          <w:rFonts w:ascii="仿宋_GB2312" w:eastAsia="仿宋_GB2312" w:hAnsi="仿宋" w:cs="Times New Roman" w:hint="eastAsia"/>
          <w:sz w:val="30"/>
          <w:szCs w:val="30"/>
        </w:rPr>
        <w:t>！</w:t>
      </w:r>
    </w:p>
    <w:p w:rsidR="005C7DCB" w:rsidRPr="005C7DCB" w:rsidRDefault="005C7DCB" w:rsidP="008733AD">
      <w:pPr>
        <w:tabs>
          <w:tab w:val="left" w:pos="7740"/>
        </w:tabs>
        <w:adjustRightInd w:val="0"/>
        <w:snapToGrid w:val="0"/>
        <w:spacing w:line="480" w:lineRule="auto"/>
        <w:ind w:firstLineChars="189" w:firstLine="567"/>
        <w:rPr>
          <w:rFonts w:ascii="仿宋_GB2312" w:eastAsia="仿宋_GB2312" w:hAnsi="仿宋" w:cs="Times New Roman" w:hint="eastAsia"/>
          <w:sz w:val="30"/>
          <w:szCs w:val="30"/>
        </w:rPr>
      </w:pPr>
      <w:r w:rsidRPr="005C7DCB">
        <w:rPr>
          <w:rFonts w:ascii="仿宋_GB2312" w:eastAsia="仿宋_GB2312" w:hAnsi="仿宋" w:cs="Times New Roman" w:hint="eastAsia"/>
          <w:sz w:val="30"/>
          <w:szCs w:val="30"/>
        </w:rPr>
        <w:t>谢谢大家！</w:t>
      </w:r>
    </w:p>
    <w:sectPr w:rsidR="005C7DCB" w:rsidRPr="005C7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83" w:rsidRDefault="002E0683" w:rsidP="002E0683">
      <w:r>
        <w:separator/>
      </w:r>
    </w:p>
  </w:endnote>
  <w:endnote w:type="continuationSeparator" w:id="0">
    <w:p w:rsidR="002E0683" w:rsidRDefault="002E0683" w:rsidP="002E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83" w:rsidRDefault="002E0683" w:rsidP="002E0683">
      <w:r>
        <w:separator/>
      </w:r>
    </w:p>
  </w:footnote>
  <w:footnote w:type="continuationSeparator" w:id="0">
    <w:p w:rsidR="002E0683" w:rsidRDefault="002E0683" w:rsidP="002E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0ECB"/>
    <w:multiLevelType w:val="hybridMultilevel"/>
    <w:tmpl w:val="199AA392"/>
    <w:lvl w:ilvl="0" w:tplc="FCF01A38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2825" w:hanging="420"/>
      </w:pPr>
    </w:lvl>
    <w:lvl w:ilvl="2" w:tplc="0409001B" w:tentative="1">
      <w:start w:val="1"/>
      <w:numFmt w:val="lowerRoman"/>
      <w:lvlText w:val="%3."/>
      <w:lvlJc w:val="righ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9" w:tentative="1">
      <w:start w:val="1"/>
      <w:numFmt w:val="lowerLetter"/>
      <w:lvlText w:val="%5)"/>
      <w:lvlJc w:val="left"/>
      <w:pPr>
        <w:ind w:left="4085" w:hanging="420"/>
      </w:pPr>
    </w:lvl>
    <w:lvl w:ilvl="5" w:tplc="0409001B" w:tentative="1">
      <w:start w:val="1"/>
      <w:numFmt w:val="lowerRoman"/>
      <w:lvlText w:val="%6."/>
      <w:lvlJc w:val="righ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9" w:tentative="1">
      <w:start w:val="1"/>
      <w:numFmt w:val="lowerLetter"/>
      <w:lvlText w:val="%8)"/>
      <w:lvlJc w:val="left"/>
      <w:pPr>
        <w:ind w:left="5345" w:hanging="420"/>
      </w:pPr>
    </w:lvl>
    <w:lvl w:ilvl="8" w:tplc="0409001B" w:tentative="1">
      <w:start w:val="1"/>
      <w:numFmt w:val="lowerRoman"/>
      <w:lvlText w:val="%9."/>
      <w:lvlJc w:val="right"/>
      <w:pPr>
        <w:ind w:left="57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10"/>
    <w:rsid w:val="001F4D40"/>
    <w:rsid w:val="001F53BE"/>
    <w:rsid w:val="0026255A"/>
    <w:rsid w:val="00276F94"/>
    <w:rsid w:val="002E0683"/>
    <w:rsid w:val="00342E55"/>
    <w:rsid w:val="00345D4C"/>
    <w:rsid w:val="003F2154"/>
    <w:rsid w:val="00460287"/>
    <w:rsid w:val="005C7DCB"/>
    <w:rsid w:val="00630E94"/>
    <w:rsid w:val="007113B2"/>
    <w:rsid w:val="00741480"/>
    <w:rsid w:val="00756E10"/>
    <w:rsid w:val="008733AD"/>
    <w:rsid w:val="00913488"/>
    <w:rsid w:val="00934A21"/>
    <w:rsid w:val="009B1D49"/>
    <w:rsid w:val="00A16AD3"/>
    <w:rsid w:val="00B154D3"/>
    <w:rsid w:val="00BD74F4"/>
    <w:rsid w:val="00C31C94"/>
    <w:rsid w:val="00D454AF"/>
    <w:rsid w:val="00D45AF1"/>
    <w:rsid w:val="00D72617"/>
    <w:rsid w:val="00F9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6E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6E1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0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068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E0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0683"/>
    <w:rPr>
      <w:sz w:val="18"/>
      <w:szCs w:val="18"/>
    </w:rPr>
  </w:style>
  <w:style w:type="paragraph" w:styleId="a6">
    <w:name w:val="Normal (Web)"/>
    <w:basedOn w:val="a"/>
    <w:uiPriority w:val="99"/>
    <w:unhideWhenUsed/>
    <w:rsid w:val="00342E55"/>
    <w:rPr>
      <w:rFonts w:ascii="Times New Roman" w:hAnsi="Times New Roman" w:cs="Times New Roman"/>
      <w:sz w:val="24"/>
      <w:szCs w:val="24"/>
    </w:rPr>
  </w:style>
  <w:style w:type="paragraph" w:customStyle="1" w:styleId="char2">
    <w:name w:val="char"/>
    <w:basedOn w:val="a"/>
    <w:rsid w:val="00345D4C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6E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6E1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0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068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E0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0683"/>
    <w:rPr>
      <w:sz w:val="18"/>
      <w:szCs w:val="18"/>
    </w:rPr>
  </w:style>
  <w:style w:type="paragraph" w:styleId="a6">
    <w:name w:val="Normal (Web)"/>
    <w:basedOn w:val="a"/>
    <w:uiPriority w:val="99"/>
    <w:unhideWhenUsed/>
    <w:rsid w:val="00342E55"/>
    <w:rPr>
      <w:rFonts w:ascii="Times New Roman" w:hAnsi="Times New Roman" w:cs="Times New Roman"/>
      <w:sz w:val="24"/>
      <w:szCs w:val="24"/>
    </w:rPr>
  </w:style>
  <w:style w:type="paragraph" w:customStyle="1" w:styleId="char2">
    <w:name w:val="char"/>
    <w:basedOn w:val="a"/>
    <w:rsid w:val="00345D4C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1311</Characters>
  <Application>Microsoft Office Word</Application>
  <DocSecurity>0</DocSecurity>
  <Lines>10</Lines>
  <Paragraphs>3</Paragraphs>
  <ScaleCrop>false</ScaleCrop>
  <Company>Sky123.Org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Windows 用户</cp:lastModifiedBy>
  <cp:revision>5</cp:revision>
  <cp:lastPrinted>2015-05-20T09:49:00Z</cp:lastPrinted>
  <dcterms:created xsi:type="dcterms:W3CDTF">2015-05-21T13:31:00Z</dcterms:created>
  <dcterms:modified xsi:type="dcterms:W3CDTF">2015-05-21T13:32:00Z</dcterms:modified>
</cp:coreProperties>
</file>